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4D1CE" w14:textId="77777777" w:rsidR="000F371A" w:rsidRPr="00564D43" w:rsidRDefault="004A2B81" w:rsidP="008477F5">
      <w:pPr>
        <w:snapToGrid w:val="0"/>
        <w:spacing w:before="100" w:beforeAutospacing="1" w:after="100" w:afterAutospacing="1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Appendix 1</w:t>
      </w:r>
      <w:r>
        <w:rPr>
          <w:rFonts w:ascii="Times New Roman" w:eastAsia="標楷體" w:hAnsi="Times New Roman" w:cs="Times New Roman" w:hint="eastAsia"/>
          <w:sz w:val="32"/>
          <w:szCs w:val="32"/>
        </w:rPr>
        <w:t>5</w:t>
      </w:r>
    </w:p>
    <w:p w14:paraId="29E1B928" w14:textId="77777777" w:rsidR="000F371A" w:rsidRPr="00564D43" w:rsidRDefault="000F371A" w:rsidP="008477F5">
      <w:pPr>
        <w:snapToGrid w:val="0"/>
        <w:spacing w:before="100" w:beforeAutospacing="1" w:after="100" w:afterAutospacing="1"/>
        <w:rPr>
          <w:rFonts w:ascii="Times New Roman" w:eastAsia="標楷體" w:hAnsi="Times New Roman" w:cs="Times New Roman"/>
          <w:sz w:val="32"/>
          <w:szCs w:val="32"/>
        </w:rPr>
      </w:pPr>
      <w:r w:rsidRPr="00564D43">
        <w:rPr>
          <w:rFonts w:ascii="Times New Roman" w:eastAsia="標楷體" w:hAnsi="Times New Roman" w:cs="Times New Roman"/>
          <w:sz w:val="32"/>
          <w:szCs w:val="32"/>
        </w:rPr>
        <w:t>The conversion factors between the weights of processed fish and round fish</w:t>
      </w:r>
    </w:p>
    <w:p w14:paraId="53890DF8" w14:textId="77777777" w:rsidR="000F371A" w:rsidRPr="00564D43" w:rsidRDefault="000F371A" w:rsidP="000F371A">
      <w:pPr>
        <w:jc w:val="center"/>
        <w:rPr>
          <w:rFonts w:ascii="Times New Roman" w:eastAsia="標楷體" w:hAnsi="Times New Roman" w:cs="Times New Roman"/>
        </w:rPr>
      </w:pPr>
      <w:r w:rsidRPr="00564D43">
        <w:rPr>
          <w:rFonts w:ascii="Times New Roman" w:eastAsia="標楷體" w:hAnsi="Times New Roman" w:cs="Times New Roman"/>
        </w:rPr>
        <w:t xml:space="preserve">Formula: round weight = </w:t>
      </w:r>
    </w:p>
    <w:p w14:paraId="4BE9C626" w14:textId="77777777" w:rsidR="000F371A" w:rsidRPr="00564D43" w:rsidRDefault="000F371A" w:rsidP="000F371A">
      <w:pPr>
        <w:jc w:val="center"/>
        <w:rPr>
          <w:rFonts w:ascii="Times New Roman" w:eastAsia="標楷體" w:hAnsi="Times New Roman" w:cs="Times New Roman"/>
        </w:rPr>
      </w:pPr>
      <w:r w:rsidRPr="00564D43">
        <w:rPr>
          <w:rFonts w:ascii="Times New Roman" w:eastAsia="標楷體" w:hAnsi="Times New Roman" w:cs="Times New Roman"/>
        </w:rPr>
        <w:t>the weight of processed fish × the conversion factor</w:t>
      </w:r>
    </w:p>
    <w:p w14:paraId="62637E96" w14:textId="77777777" w:rsidR="00337B4B" w:rsidRPr="00564D43" w:rsidRDefault="00337B4B" w:rsidP="00256A32">
      <w:pPr>
        <w:snapToGrid w:val="0"/>
        <w:spacing w:before="100" w:beforeAutospacing="1" w:after="100" w:afterAutospacing="1"/>
        <w:jc w:val="center"/>
        <w:rPr>
          <w:rFonts w:ascii="Times New Roman" w:eastAsia="標楷體" w:hAnsi="Times New Roman" w:cs="Times New Roman"/>
        </w:rPr>
      </w:pPr>
    </w:p>
    <w:tbl>
      <w:tblPr>
        <w:tblW w:w="902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34"/>
        <w:gridCol w:w="3544"/>
        <w:gridCol w:w="2551"/>
      </w:tblGrid>
      <w:tr w:rsidR="008477F5" w:rsidRPr="002A4225" w14:paraId="2E1387E9" w14:textId="77777777" w:rsidTr="00C549D5">
        <w:trPr>
          <w:jc w:val="center"/>
        </w:trPr>
        <w:tc>
          <w:tcPr>
            <w:tcW w:w="2934" w:type="dxa"/>
            <w:tcBorders>
              <w:top w:val="single" w:sz="12" w:space="0" w:color="auto"/>
              <w:bottom w:val="single" w:sz="12" w:space="0" w:color="auto"/>
            </w:tcBorders>
          </w:tcPr>
          <w:p w14:paraId="1DFC3815" w14:textId="77777777" w:rsidR="008477F5" w:rsidRPr="002A4225" w:rsidRDefault="000F371A" w:rsidP="00C549D5">
            <w:pPr>
              <w:spacing w:before="120" w:after="120" w:line="240" w:lineRule="atLeast"/>
              <w:ind w:right="512" w:firstLine="512"/>
              <w:jc w:val="center"/>
              <w:rPr>
                <w:rFonts w:ascii="Times New Roman" w:eastAsia="標楷體" w:hAnsi="Times New Roman" w:cs="Times New Roman"/>
              </w:rPr>
            </w:pPr>
            <w:r w:rsidRPr="002A4225">
              <w:rPr>
                <w:rFonts w:ascii="Times New Roman" w:eastAsia="標楷體" w:hAnsi="Times New Roman" w:cs="Times New Roman"/>
              </w:rPr>
              <w:t>Species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</w:tcPr>
          <w:p w14:paraId="70002D35" w14:textId="77777777" w:rsidR="000F371A" w:rsidRPr="002A4225" w:rsidRDefault="000F371A" w:rsidP="00C549D5">
            <w:pPr>
              <w:spacing w:before="120" w:after="120" w:line="240" w:lineRule="atLeast"/>
              <w:ind w:right="512"/>
              <w:jc w:val="center"/>
              <w:rPr>
                <w:rFonts w:ascii="Times New Roman" w:eastAsia="標楷體" w:hAnsi="Times New Roman" w:cs="Times New Roman"/>
              </w:rPr>
            </w:pPr>
            <w:r w:rsidRPr="002A4225">
              <w:rPr>
                <w:rFonts w:ascii="Times New Roman" w:eastAsia="標楷體" w:hAnsi="Times New Roman" w:cs="Times New Roman"/>
              </w:rPr>
              <w:t>Processing methods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12" w:space="0" w:color="auto"/>
            </w:tcBorders>
          </w:tcPr>
          <w:p w14:paraId="51D33134" w14:textId="77777777" w:rsidR="000F371A" w:rsidRPr="002A4225" w:rsidRDefault="000F371A" w:rsidP="00C549D5">
            <w:pPr>
              <w:spacing w:before="120" w:after="120" w:line="240" w:lineRule="atLeast"/>
              <w:ind w:right="512"/>
              <w:jc w:val="center"/>
              <w:rPr>
                <w:rFonts w:ascii="Times New Roman" w:eastAsia="標楷體" w:hAnsi="Times New Roman" w:cs="Times New Roman"/>
              </w:rPr>
            </w:pPr>
            <w:r w:rsidRPr="002A4225">
              <w:rPr>
                <w:rFonts w:ascii="Times New Roman" w:eastAsia="標楷體" w:hAnsi="Times New Roman" w:cs="Times New Roman"/>
              </w:rPr>
              <w:t>Conversion Factors</w:t>
            </w:r>
          </w:p>
        </w:tc>
      </w:tr>
      <w:tr w:rsidR="004142E6" w:rsidRPr="002A4225" w14:paraId="57CF6A96" w14:textId="77777777" w:rsidTr="00E301BE">
        <w:trPr>
          <w:trHeight w:val="840"/>
          <w:jc w:val="center"/>
        </w:trPr>
        <w:tc>
          <w:tcPr>
            <w:tcW w:w="2934" w:type="dxa"/>
            <w:vMerge w:val="restart"/>
            <w:tcBorders>
              <w:top w:val="single" w:sz="12" w:space="0" w:color="auto"/>
            </w:tcBorders>
          </w:tcPr>
          <w:p w14:paraId="3E51BE53" w14:textId="77777777" w:rsidR="004142E6" w:rsidRPr="002A4225" w:rsidRDefault="004142E6" w:rsidP="00C3288A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A4225">
              <w:rPr>
                <w:rFonts w:ascii="Times New Roman" w:eastAsia="標楷體" w:hAnsi="Times New Roman" w:cs="Times New Roman"/>
              </w:rPr>
              <w:t xml:space="preserve">Bigeye </w:t>
            </w:r>
            <w:r w:rsidRPr="002A4225">
              <w:rPr>
                <w:rFonts w:ascii="Times New Roman" w:eastAsia="標楷體" w:hAnsi="Times New Roman" w:cs="Times New Roman" w:hint="eastAsia"/>
              </w:rPr>
              <w:t>t</w:t>
            </w:r>
            <w:r w:rsidRPr="002A4225">
              <w:rPr>
                <w:rFonts w:ascii="Times New Roman" w:eastAsia="標楷體" w:hAnsi="Times New Roman" w:cs="Times New Roman"/>
              </w:rPr>
              <w:t>una</w:t>
            </w:r>
            <w:r w:rsidRPr="002A4225">
              <w:rPr>
                <w:rFonts w:ascii="Times New Roman" w:eastAsia="標楷體" w:hAnsi="Times New Roman" w:cs="Times New Roman" w:hint="eastAsia"/>
              </w:rPr>
              <w:t xml:space="preserve"> and Yellowfin tuna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</w:tcPr>
          <w:p w14:paraId="60FF5755" w14:textId="77777777" w:rsidR="004142E6" w:rsidRPr="002A4225" w:rsidRDefault="004142E6" w:rsidP="00157A88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A4225">
              <w:rPr>
                <w:rFonts w:ascii="Times New Roman" w:eastAsia="標楷體" w:hAnsi="Times New Roman" w:cs="Times New Roman"/>
              </w:rPr>
              <w:t>Gilled and gutted (GG)</w:t>
            </w:r>
          </w:p>
        </w:tc>
        <w:tc>
          <w:tcPr>
            <w:tcW w:w="2551" w:type="dxa"/>
            <w:tcBorders>
              <w:top w:val="single" w:sz="12" w:space="0" w:color="auto"/>
            </w:tcBorders>
          </w:tcPr>
          <w:p w14:paraId="3EC64846" w14:textId="77777777" w:rsidR="004142E6" w:rsidRPr="002A4225" w:rsidRDefault="004142E6" w:rsidP="00157A88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A4225">
              <w:rPr>
                <w:rFonts w:ascii="Times New Roman" w:eastAsia="標楷體" w:hAnsi="Times New Roman" w:cs="Times New Roman"/>
              </w:rPr>
              <w:t>1.13</w:t>
            </w:r>
          </w:p>
        </w:tc>
      </w:tr>
      <w:tr w:rsidR="004142E6" w:rsidRPr="002A4225" w14:paraId="2AA7C730" w14:textId="77777777" w:rsidTr="00E301BE">
        <w:trPr>
          <w:trHeight w:val="840"/>
          <w:jc w:val="center"/>
        </w:trPr>
        <w:tc>
          <w:tcPr>
            <w:tcW w:w="2934" w:type="dxa"/>
            <w:vMerge/>
            <w:tcBorders>
              <w:bottom w:val="single" w:sz="12" w:space="0" w:color="auto"/>
            </w:tcBorders>
          </w:tcPr>
          <w:p w14:paraId="4B38EF6F" w14:textId="77777777" w:rsidR="004142E6" w:rsidRPr="002A4225" w:rsidRDefault="004142E6" w:rsidP="00C3288A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</w:tcPr>
          <w:p w14:paraId="6246413A" w14:textId="77777777" w:rsidR="004142E6" w:rsidRPr="002A4225" w:rsidRDefault="004142E6" w:rsidP="00157A88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A4225">
              <w:rPr>
                <w:rFonts w:ascii="Times New Roman" w:eastAsia="標楷體" w:hAnsi="Times New Roman" w:cs="Times New Roman" w:hint="eastAsia"/>
              </w:rPr>
              <w:t xml:space="preserve">Gilled, </w:t>
            </w:r>
            <w:r w:rsidRPr="002A4225">
              <w:rPr>
                <w:rFonts w:ascii="Times New Roman" w:eastAsia="標楷體" w:hAnsi="Times New Roman" w:cs="Times New Roman"/>
              </w:rPr>
              <w:t>gutted, and headed (DR/HDD)</w:t>
            </w:r>
          </w:p>
        </w:tc>
        <w:tc>
          <w:tcPr>
            <w:tcW w:w="2551" w:type="dxa"/>
            <w:tcBorders>
              <w:bottom w:val="single" w:sz="12" w:space="0" w:color="auto"/>
            </w:tcBorders>
          </w:tcPr>
          <w:p w14:paraId="3C4127FC" w14:textId="77777777" w:rsidR="004142E6" w:rsidRPr="002A4225" w:rsidRDefault="004142E6" w:rsidP="00157A88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A4225">
              <w:rPr>
                <w:rFonts w:ascii="Times New Roman" w:eastAsia="標楷體" w:hAnsi="Times New Roman" w:cs="Times New Roman" w:hint="eastAsia"/>
              </w:rPr>
              <w:t>1.43</w:t>
            </w:r>
          </w:p>
        </w:tc>
      </w:tr>
      <w:tr w:rsidR="008477F5" w:rsidRPr="002A4225" w14:paraId="10C15216" w14:textId="77777777" w:rsidTr="00C549D5">
        <w:trPr>
          <w:jc w:val="center"/>
        </w:trPr>
        <w:tc>
          <w:tcPr>
            <w:tcW w:w="2934" w:type="dxa"/>
            <w:tcBorders>
              <w:top w:val="single" w:sz="12" w:space="0" w:color="auto"/>
              <w:bottom w:val="single" w:sz="12" w:space="0" w:color="auto"/>
            </w:tcBorders>
          </w:tcPr>
          <w:p w14:paraId="019151B6" w14:textId="77777777" w:rsidR="000F371A" w:rsidRPr="002A4225" w:rsidRDefault="000F371A" w:rsidP="00157A88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A4225">
              <w:rPr>
                <w:rFonts w:ascii="Times New Roman" w:eastAsia="標楷體" w:hAnsi="Times New Roman" w:cs="Times New Roman"/>
              </w:rPr>
              <w:t>Swordfish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</w:tcPr>
          <w:p w14:paraId="3EF85B5B" w14:textId="77777777" w:rsidR="000F371A" w:rsidRPr="002A4225" w:rsidRDefault="000F371A" w:rsidP="00173220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A4225">
              <w:rPr>
                <w:rFonts w:ascii="Times New Roman" w:eastAsia="標楷體" w:hAnsi="Times New Roman" w:cs="Times New Roman"/>
              </w:rPr>
              <w:t>Gilled</w:t>
            </w:r>
            <w:r w:rsidR="00173220" w:rsidRPr="002A4225">
              <w:rPr>
                <w:rFonts w:ascii="Times New Roman" w:eastAsia="標楷體" w:hAnsi="Times New Roman" w:cs="Times New Roman" w:hint="eastAsia"/>
              </w:rPr>
              <w:t>,</w:t>
            </w:r>
            <w:r w:rsidRPr="002A4225">
              <w:rPr>
                <w:rFonts w:ascii="Times New Roman" w:eastAsia="標楷體" w:hAnsi="Times New Roman" w:cs="Times New Roman"/>
              </w:rPr>
              <w:t xml:space="preserve"> gutted</w:t>
            </w:r>
            <w:r w:rsidR="00173220" w:rsidRPr="002A4225">
              <w:rPr>
                <w:rFonts w:ascii="Times New Roman" w:eastAsia="標楷體" w:hAnsi="Times New Roman" w:cs="Times New Roman" w:hint="eastAsia"/>
              </w:rPr>
              <w:t>, headed</w:t>
            </w:r>
            <w:r w:rsidRPr="002A4225">
              <w:rPr>
                <w:rFonts w:ascii="Times New Roman" w:eastAsia="標楷體" w:hAnsi="Times New Roman" w:cs="Times New Roman"/>
              </w:rPr>
              <w:t xml:space="preserve"> and </w:t>
            </w:r>
            <w:r w:rsidR="00173220" w:rsidRPr="002A4225">
              <w:rPr>
                <w:rFonts w:ascii="Times New Roman" w:eastAsia="標楷體" w:hAnsi="Times New Roman" w:cs="Times New Roman" w:hint="eastAsia"/>
              </w:rPr>
              <w:t>tailed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12" w:space="0" w:color="auto"/>
            </w:tcBorders>
          </w:tcPr>
          <w:p w14:paraId="58D57A4A" w14:textId="77777777" w:rsidR="008477F5" w:rsidRPr="002A4225" w:rsidRDefault="00B53CC7" w:rsidP="00157A88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A4225">
              <w:rPr>
                <w:rFonts w:ascii="Times New Roman" w:eastAsia="標楷體" w:hAnsi="Times New Roman" w:cs="Times New Roman"/>
              </w:rPr>
              <w:t>1.3</w:t>
            </w:r>
          </w:p>
        </w:tc>
      </w:tr>
      <w:tr w:rsidR="002A4225" w:rsidRPr="002A4225" w14:paraId="27A187B5" w14:textId="77777777" w:rsidTr="00C549D5">
        <w:trPr>
          <w:jc w:val="center"/>
        </w:trPr>
        <w:tc>
          <w:tcPr>
            <w:tcW w:w="2934" w:type="dxa"/>
            <w:tcBorders>
              <w:top w:val="single" w:sz="12" w:space="0" w:color="auto"/>
              <w:bottom w:val="single" w:sz="12" w:space="0" w:color="auto"/>
            </w:tcBorders>
          </w:tcPr>
          <w:p w14:paraId="1F5B9EEC" w14:textId="01BE5966" w:rsidR="002A4225" w:rsidRPr="002A4225" w:rsidRDefault="002A4225" w:rsidP="00157A88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A4225">
              <w:rPr>
                <w:rFonts w:ascii="Times New Roman" w:eastAsia="標楷體" w:hAnsi="Times New Roman" w:cs="Times New Roman" w:hint="eastAsia"/>
              </w:rPr>
              <w:t>Atlantic bluefin tuna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</w:tcPr>
          <w:p w14:paraId="18EC896C" w14:textId="6C5E96C2" w:rsidR="002A4225" w:rsidRPr="002A4225" w:rsidRDefault="002A4225" w:rsidP="00173220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A4225">
              <w:rPr>
                <w:rFonts w:ascii="Times New Roman" w:eastAsia="標楷體" w:hAnsi="Times New Roman" w:cs="Times New Roman" w:hint="eastAsia"/>
              </w:rPr>
              <w:t>Gilled and gutted (GG)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12" w:space="0" w:color="auto"/>
            </w:tcBorders>
          </w:tcPr>
          <w:p w14:paraId="4560A4DD" w14:textId="2EB773CF" w:rsidR="002A4225" w:rsidRPr="002A4225" w:rsidRDefault="002A4225" w:rsidP="00157A88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A4225">
              <w:rPr>
                <w:rFonts w:ascii="Times New Roman" w:eastAsia="標楷體" w:hAnsi="Times New Roman" w:cs="Times New Roman" w:hint="eastAsia"/>
              </w:rPr>
              <w:t>1.16</w:t>
            </w:r>
          </w:p>
        </w:tc>
      </w:tr>
      <w:tr w:rsidR="008477F5" w:rsidRPr="002A4225" w14:paraId="6A60AD60" w14:textId="77777777" w:rsidTr="00C549D5">
        <w:trPr>
          <w:jc w:val="center"/>
        </w:trPr>
        <w:tc>
          <w:tcPr>
            <w:tcW w:w="2934" w:type="dxa"/>
            <w:tcBorders>
              <w:top w:val="single" w:sz="12" w:space="0" w:color="auto"/>
              <w:bottom w:val="single" w:sz="12" w:space="0" w:color="auto"/>
            </w:tcBorders>
          </w:tcPr>
          <w:p w14:paraId="6376CA5D" w14:textId="77777777" w:rsidR="000F371A" w:rsidRPr="002A4225" w:rsidRDefault="000F371A" w:rsidP="00C3288A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A4225">
              <w:rPr>
                <w:rFonts w:ascii="Times New Roman" w:eastAsia="標楷體" w:hAnsi="Times New Roman" w:cs="Times New Roman"/>
              </w:rPr>
              <w:t xml:space="preserve">Blue marlin, white marlin, and </w:t>
            </w:r>
            <w:proofErr w:type="spellStart"/>
            <w:r w:rsidRPr="002A4225">
              <w:rPr>
                <w:rFonts w:ascii="Times New Roman" w:eastAsia="標楷體" w:hAnsi="Times New Roman" w:cs="Times New Roman"/>
              </w:rPr>
              <w:t>longbill</w:t>
            </w:r>
            <w:proofErr w:type="spellEnd"/>
            <w:r w:rsidRPr="002A4225">
              <w:rPr>
                <w:rFonts w:ascii="Times New Roman" w:eastAsia="標楷體" w:hAnsi="Times New Roman" w:cs="Times New Roman"/>
              </w:rPr>
              <w:t xml:space="preserve"> </w:t>
            </w:r>
            <w:r w:rsidR="00C3288A" w:rsidRPr="002A4225">
              <w:rPr>
                <w:rFonts w:ascii="Times New Roman" w:eastAsia="標楷體" w:hAnsi="Times New Roman" w:cs="Times New Roman" w:hint="eastAsia"/>
              </w:rPr>
              <w:t>spearfish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</w:tcPr>
          <w:p w14:paraId="5F3E50B6" w14:textId="77777777" w:rsidR="008477F5" w:rsidRPr="002A4225" w:rsidRDefault="00173220" w:rsidP="00157A88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A4225">
              <w:rPr>
                <w:rFonts w:ascii="Times New Roman" w:eastAsia="標楷體" w:hAnsi="Times New Roman" w:cs="Times New Roman"/>
              </w:rPr>
              <w:t>Gilled</w:t>
            </w:r>
            <w:r w:rsidRPr="002A4225">
              <w:rPr>
                <w:rFonts w:ascii="Times New Roman" w:eastAsia="標楷體" w:hAnsi="Times New Roman" w:cs="Times New Roman" w:hint="eastAsia"/>
              </w:rPr>
              <w:t>,</w:t>
            </w:r>
            <w:r w:rsidRPr="002A4225">
              <w:rPr>
                <w:rFonts w:ascii="Times New Roman" w:eastAsia="標楷體" w:hAnsi="Times New Roman" w:cs="Times New Roman"/>
              </w:rPr>
              <w:t xml:space="preserve"> gutted</w:t>
            </w:r>
            <w:r w:rsidRPr="002A4225">
              <w:rPr>
                <w:rFonts w:ascii="Times New Roman" w:eastAsia="標楷體" w:hAnsi="Times New Roman" w:cs="Times New Roman" w:hint="eastAsia"/>
              </w:rPr>
              <w:t>, headed</w:t>
            </w:r>
            <w:r w:rsidRPr="002A4225">
              <w:rPr>
                <w:rFonts w:ascii="Times New Roman" w:eastAsia="標楷體" w:hAnsi="Times New Roman" w:cs="Times New Roman"/>
              </w:rPr>
              <w:t xml:space="preserve"> and </w:t>
            </w:r>
            <w:r w:rsidRPr="002A4225">
              <w:rPr>
                <w:rFonts w:ascii="Times New Roman" w:eastAsia="標楷體" w:hAnsi="Times New Roman" w:cs="Times New Roman" w:hint="eastAsia"/>
              </w:rPr>
              <w:t>tailed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12" w:space="0" w:color="auto"/>
            </w:tcBorders>
          </w:tcPr>
          <w:p w14:paraId="74AB4AC7" w14:textId="77777777" w:rsidR="008477F5" w:rsidRPr="002A4225" w:rsidRDefault="007F22D0" w:rsidP="00157A88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A4225">
              <w:rPr>
                <w:rFonts w:ascii="Times New Roman" w:eastAsia="標楷體" w:hAnsi="Times New Roman" w:cs="Times New Roman"/>
              </w:rPr>
              <w:t>1.2</w:t>
            </w:r>
          </w:p>
        </w:tc>
      </w:tr>
      <w:tr w:rsidR="00C55A52" w:rsidRPr="002A4225" w14:paraId="2396D767" w14:textId="77777777" w:rsidTr="00C549D5">
        <w:trPr>
          <w:jc w:val="center"/>
        </w:trPr>
        <w:tc>
          <w:tcPr>
            <w:tcW w:w="2934" w:type="dxa"/>
            <w:tcBorders>
              <w:top w:val="single" w:sz="12" w:space="0" w:color="auto"/>
              <w:bottom w:val="single" w:sz="12" w:space="0" w:color="auto"/>
            </w:tcBorders>
          </w:tcPr>
          <w:p w14:paraId="19E82A19" w14:textId="77777777" w:rsidR="000F371A" w:rsidRPr="002A4225" w:rsidRDefault="000F371A" w:rsidP="00A02E91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A4225">
              <w:rPr>
                <w:rFonts w:ascii="Times New Roman" w:eastAsia="標楷體" w:hAnsi="Times New Roman" w:cs="Times New Roman"/>
              </w:rPr>
              <w:t>Sharks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</w:tcPr>
          <w:p w14:paraId="7AA3BBF9" w14:textId="77777777" w:rsidR="00173220" w:rsidRPr="002A4225" w:rsidRDefault="00173220" w:rsidP="00C3288A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A4225">
              <w:rPr>
                <w:rFonts w:ascii="Times New Roman" w:eastAsia="標楷體" w:hAnsi="Times New Roman" w:cs="Times New Roman" w:hint="eastAsia"/>
              </w:rPr>
              <w:t>Headed</w:t>
            </w:r>
            <w:r w:rsidR="00C3288A" w:rsidRPr="002A4225">
              <w:rPr>
                <w:rFonts w:ascii="Times New Roman" w:eastAsia="標楷體" w:hAnsi="Times New Roman" w:cs="Times New Roman" w:hint="eastAsia"/>
              </w:rPr>
              <w:t xml:space="preserve"> and</w:t>
            </w:r>
            <w:r w:rsidRPr="002A4225">
              <w:rPr>
                <w:rFonts w:ascii="Times New Roman" w:eastAsia="標楷體" w:hAnsi="Times New Roman" w:cs="Times New Roman" w:hint="eastAsia"/>
              </w:rPr>
              <w:t xml:space="preserve"> gutted, (</w:t>
            </w:r>
            <w:r w:rsidR="00C3288A" w:rsidRPr="002A4225">
              <w:rPr>
                <w:rFonts w:ascii="Times New Roman" w:eastAsia="標楷體" w:hAnsi="Times New Roman" w:cs="Times New Roman" w:hint="eastAsia"/>
              </w:rPr>
              <w:t>DR</w:t>
            </w:r>
            <w:r w:rsidRPr="002A4225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12" w:space="0" w:color="auto"/>
            </w:tcBorders>
          </w:tcPr>
          <w:p w14:paraId="766F36D1" w14:textId="77777777" w:rsidR="00C55A52" w:rsidRPr="002A4225" w:rsidRDefault="00C55A52" w:rsidP="00157A88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A4225">
              <w:rPr>
                <w:rFonts w:ascii="Times New Roman" w:eastAsia="標楷體" w:hAnsi="Times New Roman" w:cs="Times New Roman"/>
              </w:rPr>
              <w:t>1.54</w:t>
            </w:r>
          </w:p>
        </w:tc>
      </w:tr>
    </w:tbl>
    <w:p w14:paraId="6CD25E69" w14:textId="77777777" w:rsidR="008477F5" w:rsidRDefault="008477F5" w:rsidP="008477F5">
      <w:pPr>
        <w:jc w:val="center"/>
      </w:pPr>
    </w:p>
    <w:sectPr w:rsidR="008477F5" w:rsidSect="008477F5">
      <w:pgSz w:w="11906" w:h="16838"/>
      <w:pgMar w:top="1440" w:right="1133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4FB18" w14:textId="77777777" w:rsidR="00CD04D0" w:rsidRDefault="00CD04D0" w:rsidP="00256A32">
      <w:r>
        <w:separator/>
      </w:r>
    </w:p>
  </w:endnote>
  <w:endnote w:type="continuationSeparator" w:id="0">
    <w:p w14:paraId="7CBCAB3C" w14:textId="77777777" w:rsidR="00CD04D0" w:rsidRDefault="00CD04D0" w:rsidP="00256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9F40E" w14:textId="77777777" w:rsidR="00CD04D0" w:rsidRDefault="00CD04D0" w:rsidP="00256A32">
      <w:r>
        <w:separator/>
      </w:r>
    </w:p>
  </w:footnote>
  <w:footnote w:type="continuationSeparator" w:id="0">
    <w:p w14:paraId="786D1203" w14:textId="77777777" w:rsidR="00CD04D0" w:rsidRDefault="00CD04D0" w:rsidP="00256A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7F5"/>
    <w:rsid w:val="000A2916"/>
    <w:rsid w:val="000C14E5"/>
    <w:rsid w:val="000F371A"/>
    <w:rsid w:val="00130A5A"/>
    <w:rsid w:val="0014479F"/>
    <w:rsid w:val="00173220"/>
    <w:rsid w:val="0023170E"/>
    <w:rsid w:val="00251E22"/>
    <w:rsid w:val="00256A32"/>
    <w:rsid w:val="002A3F54"/>
    <w:rsid w:val="002A4225"/>
    <w:rsid w:val="002D3E5E"/>
    <w:rsid w:val="0031322D"/>
    <w:rsid w:val="00337B4B"/>
    <w:rsid w:val="003621BE"/>
    <w:rsid w:val="004142E6"/>
    <w:rsid w:val="00433395"/>
    <w:rsid w:val="004A2B81"/>
    <w:rsid w:val="00564D43"/>
    <w:rsid w:val="006327EF"/>
    <w:rsid w:val="006E4E6C"/>
    <w:rsid w:val="00721C15"/>
    <w:rsid w:val="007D31F9"/>
    <w:rsid w:val="007E7743"/>
    <w:rsid w:val="007F22D0"/>
    <w:rsid w:val="00817ADA"/>
    <w:rsid w:val="008477F5"/>
    <w:rsid w:val="00880AF1"/>
    <w:rsid w:val="008E0103"/>
    <w:rsid w:val="0099330E"/>
    <w:rsid w:val="00995D08"/>
    <w:rsid w:val="009C4E47"/>
    <w:rsid w:val="00A02E91"/>
    <w:rsid w:val="00A14D5E"/>
    <w:rsid w:val="00B03116"/>
    <w:rsid w:val="00B15FFD"/>
    <w:rsid w:val="00B43F96"/>
    <w:rsid w:val="00B53CC7"/>
    <w:rsid w:val="00B7520F"/>
    <w:rsid w:val="00BB6D44"/>
    <w:rsid w:val="00C3288A"/>
    <w:rsid w:val="00C47BB2"/>
    <w:rsid w:val="00C549D5"/>
    <w:rsid w:val="00C55A52"/>
    <w:rsid w:val="00C951D1"/>
    <w:rsid w:val="00CD04D0"/>
    <w:rsid w:val="00D01F2C"/>
    <w:rsid w:val="00DA1B45"/>
    <w:rsid w:val="00DB066C"/>
    <w:rsid w:val="00E273F4"/>
    <w:rsid w:val="00F9197D"/>
    <w:rsid w:val="00FD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4AE245"/>
  <w15:docId w15:val="{AEDEE00A-246E-4BAA-805A-68B1F6EE2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77F5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6A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56A32"/>
    <w:rPr>
      <w:rFonts w:ascii="Calibri" w:eastAsia="新細明體" w:hAnsi="Calibri" w:cs="Calibri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56A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56A32"/>
    <w:rPr>
      <w:rFonts w:ascii="Calibri" w:eastAsia="新細明體" w:hAnsi="Calibri" w:cs="Calibri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328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3288A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Revision"/>
    <w:hidden/>
    <w:uiPriority w:val="99"/>
    <w:semiHidden/>
    <w:rsid w:val="002A4225"/>
    <w:rPr>
      <w:rFonts w:ascii="Calibri" w:eastAsia="新細明體" w:hAnsi="Calibri" w:cs="Calibr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C4EF32-3423-4B66-B68C-140EC81B4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463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藍聰文</dc:creator>
  <cp:lastModifiedBy>善雯 楊</cp:lastModifiedBy>
  <cp:revision>2</cp:revision>
  <dcterms:created xsi:type="dcterms:W3CDTF">2025-12-16T08:59:00Z</dcterms:created>
  <dcterms:modified xsi:type="dcterms:W3CDTF">2025-12-16T08:59:00Z</dcterms:modified>
</cp:coreProperties>
</file>